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3C" w:rsidRPr="0057083C" w:rsidRDefault="0057083C" w:rsidP="005C7EFC">
      <w:pPr>
        <w:spacing w:after="0"/>
        <w:jc w:val="center"/>
        <w:rPr>
          <w:b/>
        </w:rPr>
      </w:pPr>
      <w:r w:rsidRPr="0057083C">
        <w:rPr>
          <w:b/>
        </w:rPr>
        <w:t>Notes of the St James Street Big Local 15 April</w:t>
      </w:r>
    </w:p>
    <w:p w:rsidR="0057083C" w:rsidRDefault="0057083C" w:rsidP="0057083C">
      <w:pPr>
        <w:spacing w:after="0"/>
      </w:pPr>
      <w:r w:rsidRPr="0057083C">
        <w:t>19 residents attended the meetings</w:t>
      </w:r>
    </w:p>
    <w:p w:rsidR="0057083C" w:rsidRPr="0057083C" w:rsidRDefault="0057083C" w:rsidP="0057083C">
      <w:pPr>
        <w:spacing w:after="0"/>
      </w:pPr>
    </w:p>
    <w:p w:rsidR="00936A0A" w:rsidRPr="005C7EFC" w:rsidRDefault="00936A0A" w:rsidP="005C7EFC">
      <w:pPr>
        <w:spacing w:after="0"/>
        <w:jc w:val="center"/>
        <w:rPr>
          <w:b/>
          <w:u w:val="single"/>
        </w:rPr>
      </w:pPr>
      <w:r w:rsidRPr="005C7EFC">
        <w:rPr>
          <w:b/>
          <w:u w:val="single"/>
        </w:rPr>
        <w:t>Key Outcomes of the Meeting</w:t>
      </w:r>
    </w:p>
    <w:p w:rsidR="009B34AD" w:rsidRPr="005C7EFC" w:rsidRDefault="009B34AD" w:rsidP="005C7EFC">
      <w:pPr>
        <w:jc w:val="center"/>
        <w:rPr>
          <w:sz w:val="24"/>
          <w:szCs w:val="24"/>
        </w:rPr>
      </w:pPr>
    </w:p>
    <w:p w:rsidR="00936A0A" w:rsidRPr="005C7EFC" w:rsidRDefault="00936A0A" w:rsidP="005C7EFC">
      <w:pPr>
        <w:pStyle w:val="ListParagraph"/>
        <w:numPr>
          <w:ilvl w:val="0"/>
          <w:numId w:val="1"/>
        </w:numPr>
        <w:ind w:left="2160"/>
        <w:rPr>
          <w:b/>
          <w:sz w:val="32"/>
          <w:szCs w:val="32"/>
        </w:rPr>
      </w:pPr>
      <w:r w:rsidRPr="005C7EFC">
        <w:rPr>
          <w:b/>
          <w:sz w:val="32"/>
          <w:szCs w:val="32"/>
        </w:rPr>
        <w:t>Shortlist of  Local Trusted Organisation LTO</w:t>
      </w:r>
    </w:p>
    <w:p w:rsidR="00936A0A" w:rsidRPr="005C7EFC" w:rsidRDefault="00936A0A" w:rsidP="005C7EFC">
      <w:pPr>
        <w:pStyle w:val="ListParagraph"/>
        <w:numPr>
          <w:ilvl w:val="0"/>
          <w:numId w:val="1"/>
        </w:numPr>
        <w:spacing w:after="0"/>
        <w:ind w:left="2160"/>
        <w:rPr>
          <w:b/>
          <w:sz w:val="32"/>
          <w:szCs w:val="32"/>
        </w:rPr>
      </w:pPr>
      <w:r w:rsidRPr="005C7EFC">
        <w:rPr>
          <w:b/>
          <w:sz w:val="32"/>
          <w:szCs w:val="32"/>
        </w:rPr>
        <w:t>Structure of the group</w:t>
      </w:r>
    </w:p>
    <w:p w:rsidR="00936A0A" w:rsidRPr="005C7EFC" w:rsidRDefault="00936A0A" w:rsidP="005C7EFC">
      <w:pPr>
        <w:pStyle w:val="ListParagraph"/>
        <w:numPr>
          <w:ilvl w:val="0"/>
          <w:numId w:val="1"/>
        </w:numPr>
        <w:spacing w:after="0"/>
        <w:ind w:left="2160"/>
        <w:rPr>
          <w:b/>
          <w:sz w:val="32"/>
          <w:szCs w:val="32"/>
        </w:rPr>
      </w:pPr>
      <w:r w:rsidRPr="005C7EFC">
        <w:rPr>
          <w:b/>
          <w:sz w:val="32"/>
          <w:szCs w:val="32"/>
        </w:rPr>
        <w:t>Meet on the 22 and 29 April 2013</w:t>
      </w:r>
    </w:p>
    <w:p w:rsidR="00936A0A" w:rsidRDefault="00936A0A" w:rsidP="005C7EFC">
      <w:pPr>
        <w:pStyle w:val="ListParagraph"/>
        <w:numPr>
          <w:ilvl w:val="0"/>
          <w:numId w:val="1"/>
        </w:numPr>
        <w:spacing w:after="0"/>
        <w:ind w:left="2160"/>
        <w:rPr>
          <w:b/>
          <w:sz w:val="32"/>
          <w:szCs w:val="32"/>
        </w:rPr>
      </w:pPr>
      <w:r w:rsidRPr="005C7EFC">
        <w:rPr>
          <w:b/>
          <w:sz w:val="32"/>
          <w:szCs w:val="32"/>
        </w:rPr>
        <w:t>Trevor to write to  Local Trust  and Big Local Reps</w:t>
      </w:r>
    </w:p>
    <w:p w:rsidR="00F11FBE" w:rsidRPr="005C7EFC" w:rsidRDefault="00F11FBE" w:rsidP="00F11FBE">
      <w:pPr>
        <w:pStyle w:val="ListParagraph"/>
        <w:spacing w:after="0"/>
        <w:ind w:left="2160"/>
        <w:rPr>
          <w:b/>
          <w:sz w:val="32"/>
          <w:szCs w:val="32"/>
        </w:rPr>
      </w:pPr>
    </w:p>
    <w:p w:rsidR="00F11FBE" w:rsidRPr="00F11FBE" w:rsidRDefault="00F11FBE" w:rsidP="00F11FBE">
      <w:pPr>
        <w:pStyle w:val="ListParagraph"/>
        <w:numPr>
          <w:ilvl w:val="0"/>
          <w:numId w:val="6"/>
        </w:numPr>
        <w:rPr>
          <w:b/>
          <w:sz w:val="32"/>
          <w:szCs w:val="32"/>
        </w:rPr>
      </w:pPr>
      <w:r w:rsidRPr="00F11FBE">
        <w:rPr>
          <w:b/>
          <w:sz w:val="32"/>
          <w:szCs w:val="32"/>
        </w:rPr>
        <w:t>Shortlist of  Local Trusted Organisation LTO</w:t>
      </w:r>
    </w:p>
    <w:p w:rsidR="005C7EFC" w:rsidRDefault="005C7EFC" w:rsidP="00936A0A">
      <w:pPr>
        <w:rPr>
          <w:sz w:val="24"/>
          <w:szCs w:val="24"/>
        </w:rPr>
      </w:pPr>
      <w:r>
        <w:rPr>
          <w:sz w:val="24"/>
          <w:szCs w:val="24"/>
        </w:rPr>
        <w:t>The Local Trusted Organisation is the organisation that receive</w:t>
      </w:r>
      <w:r w:rsidR="0057083C">
        <w:rPr>
          <w:sz w:val="24"/>
          <w:szCs w:val="24"/>
        </w:rPr>
        <w:t>s</w:t>
      </w:r>
      <w:r>
        <w:rPr>
          <w:sz w:val="24"/>
          <w:szCs w:val="24"/>
        </w:rPr>
        <w:t xml:space="preserve"> the grant on behalf of the area</w:t>
      </w:r>
      <w:r w:rsidR="00F11FBE">
        <w:rPr>
          <w:sz w:val="24"/>
          <w:szCs w:val="24"/>
        </w:rPr>
        <w:t xml:space="preserve"> (residents and the partnership)</w:t>
      </w:r>
      <w:r>
        <w:rPr>
          <w:sz w:val="24"/>
          <w:szCs w:val="24"/>
        </w:rPr>
        <w:t xml:space="preserve"> and administers the spend on behalf of the area</w:t>
      </w:r>
    </w:p>
    <w:p w:rsidR="00936A0A" w:rsidRPr="005C7EFC" w:rsidRDefault="00936A0A" w:rsidP="00936A0A">
      <w:pPr>
        <w:rPr>
          <w:sz w:val="24"/>
          <w:szCs w:val="24"/>
        </w:rPr>
      </w:pPr>
      <w:r w:rsidRPr="005C7EFC">
        <w:rPr>
          <w:sz w:val="24"/>
          <w:szCs w:val="24"/>
        </w:rPr>
        <w:t xml:space="preserve">The following organisations were shortlisted and it was agreed that we should invite them to send in </w:t>
      </w:r>
      <w:r w:rsidR="00532B75" w:rsidRPr="005C7EFC">
        <w:rPr>
          <w:sz w:val="24"/>
          <w:szCs w:val="24"/>
        </w:rPr>
        <w:t>an</w:t>
      </w:r>
      <w:r w:rsidRPr="005C7EFC">
        <w:rPr>
          <w:sz w:val="24"/>
          <w:szCs w:val="24"/>
        </w:rPr>
        <w:t xml:space="preserve"> expression of </w:t>
      </w:r>
      <w:r w:rsidR="00532B75" w:rsidRPr="005C7EFC">
        <w:rPr>
          <w:sz w:val="24"/>
          <w:szCs w:val="24"/>
        </w:rPr>
        <w:t>interest</w:t>
      </w:r>
      <w:r w:rsidRPr="005C7EFC">
        <w:rPr>
          <w:sz w:val="24"/>
          <w:szCs w:val="24"/>
        </w:rPr>
        <w:t xml:space="preserve"> </w:t>
      </w:r>
      <w:r w:rsidR="00532B75" w:rsidRPr="005C7EFC">
        <w:rPr>
          <w:sz w:val="24"/>
          <w:szCs w:val="24"/>
        </w:rPr>
        <w:t>and answers</w:t>
      </w:r>
      <w:r w:rsidRPr="005C7EFC">
        <w:rPr>
          <w:sz w:val="24"/>
          <w:szCs w:val="24"/>
        </w:rPr>
        <w:t xml:space="preserve"> question to be agreed at the next meeting.</w:t>
      </w:r>
    </w:p>
    <w:p w:rsidR="00936A0A" w:rsidRPr="005C7EFC" w:rsidRDefault="00936A0A" w:rsidP="00936A0A">
      <w:pPr>
        <w:rPr>
          <w:sz w:val="24"/>
          <w:szCs w:val="24"/>
        </w:rPr>
      </w:pPr>
      <w:r w:rsidRPr="005C7EFC">
        <w:rPr>
          <w:sz w:val="24"/>
          <w:szCs w:val="24"/>
        </w:rPr>
        <w:t xml:space="preserve">The suggestions for the LTO came from residents and </w:t>
      </w:r>
      <w:r w:rsidR="00532B75" w:rsidRPr="005C7EFC">
        <w:rPr>
          <w:sz w:val="24"/>
          <w:szCs w:val="24"/>
        </w:rPr>
        <w:t>residents</w:t>
      </w:r>
      <w:r w:rsidRPr="005C7EFC">
        <w:rPr>
          <w:sz w:val="24"/>
          <w:szCs w:val="24"/>
        </w:rPr>
        <w:t xml:space="preserve"> who were proposing an organisation were asked to </w:t>
      </w:r>
      <w:r w:rsidR="00532B75" w:rsidRPr="005C7EFC">
        <w:rPr>
          <w:sz w:val="24"/>
          <w:szCs w:val="24"/>
        </w:rPr>
        <w:t>provide</w:t>
      </w:r>
      <w:r w:rsidRPr="005C7EFC">
        <w:rPr>
          <w:sz w:val="24"/>
          <w:szCs w:val="24"/>
        </w:rPr>
        <w:t xml:space="preserve"> brief about the organisation they were proposing.</w:t>
      </w:r>
    </w:p>
    <w:p w:rsidR="00936A0A" w:rsidRPr="005C7EFC" w:rsidRDefault="00936A0A" w:rsidP="00936A0A">
      <w:pPr>
        <w:pStyle w:val="ListParagraph"/>
        <w:numPr>
          <w:ilvl w:val="0"/>
          <w:numId w:val="4"/>
        </w:numPr>
        <w:spacing w:after="0"/>
        <w:rPr>
          <w:b/>
          <w:sz w:val="24"/>
          <w:szCs w:val="24"/>
        </w:rPr>
      </w:pPr>
      <w:r w:rsidRPr="005C7EFC">
        <w:rPr>
          <w:b/>
          <w:sz w:val="24"/>
          <w:szCs w:val="24"/>
        </w:rPr>
        <w:t>CREST</w:t>
      </w:r>
    </w:p>
    <w:p w:rsidR="00936A0A" w:rsidRPr="005C7EFC" w:rsidRDefault="00936A0A" w:rsidP="00936A0A">
      <w:pPr>
        <w:spacing w:after="0"/>
        <w:ind w:left="360"/>
        <w:rPr>
          <w:sz w:val="24"/>
          <w:szCs w:val="24"/>
        </w:rPr>
      </w:pPr>
      <w:r w:rsidRPr="005C7EFC">
        <w:rPr>
          <w:sz w:val="24"/>
          <w:szCs w:val="24"/>
        </w:rPr>
        <w:t>Local charity formed in 1970 in addition to running the charity shop on the High Street  they manage Harmony Hall</w:t>
      </w:r>
    </w:p>
    <w:p w:rsidR="00532B75" w:rsidRPr="005C7EFC" w:rsidRDefault="00532B75" w:rsidP="00532B75">
      <w:pPr>
        <w:pStyle w:val="ListParagraph"/>
        <w:numPr>
          <w:ilvl w:val="0"/>
          <w:numId w:val="4"/>
        </w:numPr>
        <w:spacing w:after="0"/>
        <w:rPr>
          <w:b/>
          <w:sz w:val="24"/>
          <w:szCs w:val="24"/>
        </w:rPr>
      </w:pPr>
      <w:r w:rsidRPr="005C7EFC">
        <w:rPr>
          <w:b/>
          <w:sz w:val="24"/>
          <w:szCs w:val="24"/>
        </w:rPr>
        <w:t>The Mill</w:t>
      </w:r>
    </w:p>
    <w:p w:rsidR="00532B75" w:rsidRPr="005C7EFC" w:rsidRDefault="00532B75" w:rsidP="005C7EFC">
      <w:pPr>
        <w:spacing w:after="0"/>
        <w:ind w:left="360"/>
        <w:rPr>
          <w:sz w:val="24"/>
          <w:szCs w:val="24"/>
        </w:rPr>
      </w:pPr>
      <w:r w:rsidRPr="005C7EFC">
        <w:rPr>
          <w:sz w:val="24"/>
          <w:szCs w:val="24"/>
        </w:rPr>
        <w:t>Established to save the branch library in Coppermill lane and manage the building as a community resource</w:t>
      </w:r>
    </w:p>
    <w:p w:rsidR="00532B75" w:rsidRPr="005C7EFC" w:rsidRDefault="00532B75" w:rsidP="00532B75">
      <w:pPr>
        <w:pStyle w:val="ListParagraph"/>
        <w:numPr>
          <w:ilvl w:val="0"/>
          <w:numId w:val="4"/>
        </w:numPr>
        <w:spacing w:after="0"/>
        <w:rPr>
          <w:b/>
          <w:sz w:val="24"/>
          <w:szCs w:val="24"/>
        </w:rPr>
      </w:pPr>
      <w:r w:rsidRPr="005C7EFC">
        <w:rPr>
          <w:b/>
          <w:sz w:val="24"/>
          <w:szCs w:val="24"/>
        </w:rPr>
        <w:t xml:space="preserve">Friends of William Morris </w:t>
      </w:r>
    </w:p>
    <w:p w:rsidR="00532B75" w:rsidRPr="005C7EFC" w:rsidRDefault="00532B75" w:rsidP="005C7EFC">
      <w:pPr>
        <w:spacing w:after="0"/>
        <w:ind w:left="360"/>
        <w:rPr>
          <w:sz w:val="24"/>
          <w:szCs w:val="24"/>
        </w:rPr>
      </w:pPr>
      <w:r w:rsidRPr="005C7EFC">
        <w:rPr>
          <w:sz w:val="24"/>
          <w:szCs w:val="24"/>
        </w:rPr>
        <w:t xml:space="preserve">Established to support the William Morris Museum and has most recently led the fundraising and </w:t>
      </w:r>
      <w:r w:rsidR="00F11FBE" w:rsidRPr="005C7EFC">
        <w:rPr>
          <w:sz w:val="24"/>
          <w:szCs w:val="24"/>
        </w:rPr>
        <w:t>capital</w:t>
      </w:r>
      <w:r w:rsidRPr="005C7EFC">
        <w:rPr>
          <w:sz w:val="24"/>
          <w:szCs w:val="24"/>
        </w:rPr>
        <w:t xml:space="preserve"> development of </w:t>
      </w:r>
      <w:r w:rsidR="00F11FBE" w:rsidRPr="005C7EFC">
        <w:rPr>
          <w:sz w:val="24"/>
          <w:szCs w:val="24"/>
        </w:rPr>
        <w:t>the</w:t>
      </w:r>
      <w:r w:rsidRPr="005C7EFC">
        <w:rPr>
          <w:sz w:val="24"/>
          <w:szCs w:val="24"/>
        </w:rPr>
        <w:t xml:space="preserve"> </w:t>
      </w:r>
      <w:r w:rsidR="00F11FBE" w:rsidRPr="005C7EFC">
        <w:rPr>
          <w:sz w:val="24"/>
          <w:szCs w:val="24"/>
        </w:rPr>
        <w:t>museum</w:t>
      </w:r>
      <w:r w:rsidRPr="005C7EFC">
        <w:rPr>
          <w:sz w:val="24"/>
          <w:szCs w:val="24"/>
        </w:rPr>
        <w:t xml:space="preserve"> </w:t>
      </w:r>
    </w:p>
    <w:p w:rsidR="00532B75" w:rsidRPr="005C7EFC" w:rsidRDefault="00532B75" w:rsidP="00532B75">
      <w:pPr>
        <w:pStyle w:val="ListParagraph"/>
        <w:numPr>
          <w:ilvl w:val="0"/>
          <w:numId w:val="4"/>
        </w:numPr>
        <w:spacing w:after="0"/>
        <w:rPr>
          <w:b/>
          <w:sz w:val="24"/>
          <w:szCs w:val="24"/>
        </w:rPr>
      </w:pPr>
      <w:r w:rsidRPr="005C7EFC">
        <w:rPr>
          <w:b/>
          <w:sz w:val="24"/>
          <w:szCs w:val="24"/>
        </w:rPr>
        <w:t>Frederic Street Pre-School</w:t>
      </w:r>
    </w:p>
    <w:p w:rsidR="00532B75" w:rsidRPr="005C7EFC" w:rsidRDefault="00532B75" w:rsidP="005C7EFC">
      <w:pPr>
        <w:spacing w:after="0"/>
        <w:ind w:left="360"/>
        <w:rPr>
          <w:sz w:val="24"/>
          <w:szCs w:val="24"/>
        </w:rPr>
      </w:pPr>
      <w:r w:rsidRPr="005C7EFC">
        <w:rPr>
          <w:sz w:val="24"/>
          <w:szCs w:val="24"/>
        </w:rPr>
        <w:t xml:space="preserve">Frederic  Street is a pre-school offering childcare in the St James's Street area </w:t>
      </w:r>
    </w:p>
    <w:p w:rsidR="00532B75" w:rsidRPr="005C7EFC" w:rsidRDefault="00532B75" w:rsidP="00532B75">
      <w:pPr>
        <w:pStyle w:val="ListParagraph"/>
        <w:numPr>
          <w:ilvl w:val="0"/>
          <w:numId w:val="4"/>
        </w:numPr>
        <w:spacing w:after="0"/>
        <w:rPr>
          <w:b/>
          <w:sz w:val="24"/>
          <w:szCs w:val="24"/>
        </w:rPr>
      </w:pPr>
      <w:r w:rsidRPr="005C7EFC">
        <w:rPr>
          <w:b/>
          <w:sz w:val="24"/>
          <w:szCs w:val="24"/>
        </w:rPr>
        <w:t xml:space="preserve">Limes Community Centre </w:t>
      </w:r>
    </w:p>
    <w:p w:rsidR="00532B75" w:rsidRPr="005C7EFC" w:rsidRDefault="005C7EFC" w:rsidP="005C7EFC">
      <w:pPr>
        <w:spacing w:after="0"/>
        <w:ind w:left="360"/>
        <w:rPr>
          <w:sz w:val="24"/>
          <w:szCs w:val="24"/>
        </w:rPr>
      </w:pPr>
      <w:r w:rsidRPr="005C7EFC">
        <w:rPr>
          <w:sz w:val="24"/>
          <w:szCs w:val="24"/>
        </w:rPr>
        <w:t>The Limes provides recreational facilities for</w:t>
      </w:r>
      <w:r w:rsidR="00532B75" w:rsidRPr="005C7EFC">
        <w:rPr>
          <w:sz w:val="24"/>
          <w:szCs w:val="24"/>
        </w:rPr>
        <w:t xml:space="preserve"> disabled and non-disabled children </w:t>
      </w:r>
      <w:r w:rsidRPr="005C7EFC">
        <w:rPr>
          <w:sz w:val="24"/>
          <w:szCs w:val="24"/>
        </w:rPr>
        <w:t xml:space="preserve"> - “Hyper Local”</w:t>
      </w:r>
    </w:p>
    <w:p w:rsidR="005C7EFC" w:rsidRPr="005C7EFC" w:rsidRDefault="005C7EFC" w:rsidP="005C7EFC">
      <w:pPr>
        <w:pStyle w:val="ListParagraph"/>
        <w:numPr>
          <w:ilvl w:val="0"/>
          <w:numId w:val="4"/>
        </w:numPr>
        <w:spacing w:after="0"/>
        <w:rPr>
          <w:b/>
          <w:sz w:val="24"/>
          <w:szCs w:val="24"/>
        </w:rPr>
      </w:pPr>
      <w:r w:rsidRPr="005C7EFC">
        <w:rPr>
          <w:b/>
          <w:sz w:val="24"/>
          <w:szCs w:val="24"/>
        </w:rPr>
        <w:t>Glasspool Charity</w:t>
      </w:r>
    </w:p>
    <w:p w:rsidR="005C7EFC" w:rsidRPr="005C7EFC" w:rsidRDefault="005C7EFC" w:rsidP="005C7EFC">
      <w:pPr>
        <w:spacing w:after="0"/>
        <w:ind w:left="360"/>
        <w:rPr>
          <w:rFonts w:cs="Arial"/>
          <w:color w:val="333333"/>
          <w:sz w:val="24"/>
          <w:szCs w:val="24"/>
        </w:rPr>
      </w:pPr>
      <w:r w:rsidRPr="005C7EFC">
        <w:rPr>
          <w:rFonts w:cs="Arial"/>
          <w:color w:val="333333"/>
          <w:sz w:val="24"/>
          <w:szCs w:val="24"/>
        </w:rPr>
        <w:t xml:space="preserve">Is a national charity but is based in Hoe </w:t>
      </w:r>
      <w:r w:rsidR="00F11FBE">
        <w:rPr>
          <w:rFonts w:cs="Arial"/>
          <w:color w:val="333333"/>
          <w:sz w:val="24"/>
          <w:szCs w:val="24"/>
        </w:rPr>
        <w:t>Street</w:t>
      </w:r>
      <w:r w:rsidRPr="005C7EFC">
        <w:rPr>
          <w:rFonts w:cs="Arial"/>
          <w:color w:val="333333"/>
          <w:sz w:val="24"/>
          <w:szCs w:val="24"/>
        </w:rPr>
        <w:t xml:space="preserve"> and provides crisis loans &amp; community care grants</w:t>
      </w:r>
    </w:p>
    <w:p w:rsidR="00F11FBE" w:rsidRDefault="005C7EFC" w:rsidP="005C7EFC">
      <w:pPr>
        <w:pStyle w:val="ListParagraph"/>
        <w:numPr>
          <w:ilvl w:val="0"/>
          <w:numId w:val="4"/>
        </w:numPr>
        <w:spacing w:after="0"/>
        <w:rPr>
          <w:b/>
          <w:sz w:val="24"/>
          <w:szCs w:val="24"/>
        </w:rPr>
      </w:pPr>
      <w:r w:rsidRPr="005C7EFC">
        <w:rPr>
          <w:b/>
          <w:sz w:val="24"/>
          <w:szCs w:val="24"/>
        </w:rPr>
        <w:t>Waltham Forest Community Credit Union</w:t>
      </w:r>
    </w:p>
    <w:p w:rsidR="00F11FBE" w:rsidRDefault="00F11FBE">
      <w:pPr>
        <w:rPr>
          <w:b/>
          <w:sz w:val="24"/>
          <w:szCs w:val="24"/>
        </w:rPr>
      </w:pPr>
      <w:r>
        <w:rPr>
          <w:b/>
          <w:sz w:val="24"/>
          <w:szCs w:val="24"/>
        </w:rPr>
        <w:br w:type="page"/>
      </w:r>
    </w:p>
    <w:p w:rsidR="005C7EFC" w:rsidRDefault="005C7EFC" w:rsidP="00F11FBE">
      <w:pPr>
        <w:pStyle w:val="ListParagraph"/>
        <w:spacing w:after="0"/>
        <w:rPr>
          <w:b/>
          <w:sz w:val="24"/>
          <w:szCs w:val="24"/>
        </w:rPr>
      </w:pPr>
    </w:p>
    <w:p w:rsidR="00F11FBE" w:rsidRPr="00F11FBE" w:rsidRDefault="00F11FBE" w:rsidP="00F11FBE">
      <w:pPr>
        <w:pStyle w:val="ListParagraph"/>
        <w:numPr>
          <w:ilvl w:val="0"/>
          <w:numId w:val="6"/>
        </w:numPr>
        <w:spacing w:after="0"/>
        <w:rPr>
          <w:b/>
          <w:sz w:val="32"/>
          <w:szCs w:val="32"/>
        </w:rPr>
      </w:pPr>
      <w:r w:rsidRPr="00F11FBE">
        <w:rPr>
          <w:b/>
          <w:sz w:val="32"/>
          <w:szCs w:val="32"/>
        </w:rPr>
        <w:t>Structure of the group</w:t>
      </w:r>
    </w:p>
    <w:p w:rsidR="00F11FBE" w:rsidRPr="00F11FBE" w:rsidRDefault="00F11FBE" w:rsidP="00F11FBE">
      <w:pPr>
        <w:pStyle w:val="ListParagraph"/>
        <w:spacing w:after="0"/>
        <w:ind w:left="0"/>
        <w:rPr>
          <w:sz w:val="24"/>
          <w:szCs w:val="24"/>
        </w:rPr>
      </w:pPr>
      <w:r w:rsidRPr="00F11FBE">
        <w:rPr>
          <w:sz w:val="24"/>
          <w:szCs w:val="24"/>
        </w:rPr>
        <w:t>The meeting looked briefly at structures and agreed:</w:t>
      </w:r>
    </w:p>
    <w:p w:rsidR="00F11FBE" w:rsidRPr="005C7EFC" w:rsidRDefault="00F11FBE" w:rsidP="00F11FBE">
      <w:pPr>
        <w:pStyle w:val="ListParagraph"/>
        <w:numPr>
          <w:ilvl w:val="0"/>
          <w:numId w:val="2"/>
        </w:numPr>
        <w:spacing w:after="0"/>
        <w:rPr>
          <w:sz w:val="24"/>
          <w:szCs w:val="24"/>
        </w:rPr>
      </w:pPr>
      <w:r>
        <w:rPr>
          <w:sz w:val="24"/>
          <w:szCs w:val="24"/>
        </w:rPr>
        <w:t xml:space="preserve">That there should be a </w:t>
      </w:r>
      <w:r w:rsidRPr="005C7EFC">
        <w:rPr>
          <w:sz w:val="24"/>
          <w:szCs w:val="24"/>
        </w:rPr>
        <w:t>Chair</w:t>
      </w:r>
      <w:r>
        <w:rPr>
          <w:sz w:val="24"/>
          <w:szCs w:val="24"/>
        </w:rPr>
        <w:t xml:space="preserve"> </w:t>
      </w:r>
      <w:r w:rsidR="0057083C">
        <w:rPr>
          <w:sz w:val="24"/>
          <w:szCs w:val="24"/>
        </w:rPr>
        <w:t>ideally</w:t>
      </w:r>
      <w:r>
        <w:rPr>
          <w:sz w:val="24"/>
          <w:szCs w:val="24"/>
        </w:rPr>
        <w:t xml:space="preserve"> a </w:t>
      </w:r>
      <w:r w:rsidR="0057083C">
        <w:rPr>
          <w:sz w:val="24"/>
          <w:szCs w:val="24"/>
        </w:rPr>
        <w:t>resident</w:t>
      </w:r>
      <w:r>
        <w:rPr>
          <w:sz w:val="24"/>
          <w:szCs w:val="24"/>
        </w:rPr>
        <w:t xml:space="preserve"> who lives in the area</w:t>
      </w:r>
    </w:p>
    <w:p w:rsidR="00F11FBE" w:rsidRDefault="00F11FBE" w:rsidP="00F11FBE">
      <w:pPr>
        <w:pStyle w:val="ListParagraph"/>
        <w:numPr>
          <w:ilvl w:val="0"/>
          <w:numId w:val="2"/>
        </w:numPr>
        <w:rPr>
          <w:sz w:val="24"/>
          <w:szCs w:val="24"/>
        </w:rPr>
      </w:pPr>
      <w:r w:rsidRPr="005C7EFC">
        <w:rPr>
          <w:sz w:val="24"/>
          <w:szCs w:val="24"/>
        </w:rPr>
        <w:t>Secretary ( someone to take minutes/notes/ record the meeting)</w:t>
      </w:r>
    </w:p>
    <w:p w:rsidR="00F11FBE" w:rsidRDefault="00F11FBE" w:rsidP="00F11FBE">
      <w:pPr>
        <w:pStyle w:val="ListParagraph"/>
        <w:numPr>
          <w:ilvl w:val="0"/>
          <w:numId w:val="2"/>
        </w:numPr>
        <w:rPr>
          <w:sz w:val="24"/>
          <w:szCs w:val="24"/>
        </w:rPr>
      </w:pPr>
      <w:r>
        <w:rPr>
          <w:sz w:val="24"/>
          <w:szCs w:val="24"/>
        </w:rPr>
        <w:t>Look to organise a meeting without Trevor – Big Local rep</w:t>
      </w:r>
    </w:p>
    <w:p w:rsidR="00F11FBE" w:rsidRDefault="00F11FBE" w:rsidP="00F11FBE">
      <w:pPr>
        <w:pStyle w:val="ListParagraph"/>
        <w:spacing w:after="0"/>
        <w:ind w:left="0"/>
        <w:rPr>
          <w:sz w:val="24"/>
          <w:szCs w:val="24"/>
        </w:rPr>
      </w:pPr>
      <w:r w:rsidRPr="00F11FBE">
        <w:rPr>
          <w:sz w:val="24"/>
          <w:szCs w:val="24"/>
        </w:rPr>
        <w:t xml:space="preserve">The meeting recognised that it needed to decide what a local resident meant </w:t>
      </w:r>
      <w:r>
        <w:rPr>
          <w:sz w:val="24"/>
          <w:szCs w:val="24"/>
        </w:rPr>
        <w:t xml:space="preserve">for example are shop owners in the area residents? and  how will we </w:t>
      </w:r>
      <w:r w:rsidRPr="00F11FBE">
        <w:rPr>
          <w:sz w:val="24"/>
          <w:szCs w:val="24"/>
        </w:rPr>
        <w:t xml:space="preserve"> </w:t>
      </w:r>
      <w:r>
        <w:rPr>
          <w:sz w:val="24"/>
          <w:szCs w:val="24"/>
        </w:rPr>
        <w:t>verify status</w:t>
      </w:r>
    </w:p>
    <w:p w:rsidR="00F11FBE" w:rsidRDefault="00F11FBE" w:rsidP="00F11FBE">
      <w:pPr>
        <w:pStyle w:val="ListParagraph"/>
        <w:spacing w:after="0"/>
        <w:ind w:left="0"/>
        <w:rPr>
          <w:sz w:val="24"/>
          <w:szCs w:val="24"/>
        </w:rPr>
      </w:pPr>
    </w:p>
    <w:p w:rsidR="00F11FBE" w:rsidRDefault="00F11FBE" w:rsidP="004A3EEC">
      <w:pPr>
        <w:pStyle w:val="ListParagraph"/>
        <w:numPr>
          <w:ilvl w:val="0"/>
          <w:numId w:val="8"/>
        </w:numPr>
        <w:spacing w:after="0"/>
        <w:rPr>
          <w:b/>
          <w:sz w:val="32"/>
          <w:szCs w:val="32"/>
        </w:rPr>
      </w:pPr>
      <w:r w:rsidRPr="005C7EFC">
        <w:rPr>
          <w:b/>
          <w:sz w:val="32"/>
          <w:szCs w:val="32"/>
        </w:rPr>
        <w:t>Meet on the 22 and 29 April 2013</w:t>
      </w:r>
    </w:p>
    <w:p w:rsidR="004A3EEC" w:rsidRPr="004A3EEC" w:rsidRDefault="004A3EEC" w:rsidP="004A3EEC">
      <w:pPr>
        <w:spacing w:after="0"/>
        <w:rPr>
          <w:sz w:val="24"/>
          <w:szCs w:val="24"/>
        </w:rPr>
      </w:pPr>
      <w:r>
        <w:rPr>
          <w:sz w:val="24"/>
          <w:szCs w:val="24"/>
        </w:rPr>
        <w:t xml:space="preserve">The next meeting will be on Monday 22 April with a 7.00 start, </w:t>
      </w:r>
      <w:r w:rsidR="0057083C">
        <w:rPr>
          <w:sz w:val="24"/>
          <w:szCs w:val="24"/>
        </w:rPr>
        <w:t>residents</w:t>
      </w:r>
      <w:r>
        <w:rPr>
          <w:sz w:val="24"/>
          <w:szCs w:val="24"/>
        </w:rPr>
        <w:t xml:space="preserve"> are invited to arrive at  6.45 </w:t>
      </w:r>
    </w:p>
    <w:p w:rsidR="00F11FBE" w:rsidRDefault="00F11FBE" w:rsidP="004A3EEC">
      <w:pPr>
        <w:pStyle w:val="ListParagraph"/>
        <w:numPr>
          <w:ilvl w:val="0"/>
          <w:numId w:val="8"/>
        </w:numPr>
        <w:spacing w:after="0"/>
        <w:rPr>
          <w:b/>
          <w:sz w:val="32"/>
          <w:szCs w:val="32"/>
        </w:rPr>
      </w:pPr>
      <w:r w:rsidRPr="005C7EFC">
        <w:rPr>
          <w:b/>
          <w:sz w:val="32"/>
          <w:szCs w:val="32"/>
        </w:rPr>
        <w:t>Trevor to write to  Local Trust  and Big Local Reps</w:t>
      </w:r>
    </w:p>
    <w:p w:rsidR="00F11FBE" w:rsidRDefault="004A3EEC" w:rsidP="00F11FBE">
      <w:pPr>
        <w:pStyle w:val="ListParagraph"/>
        <w:spacing w:after="0"/>
        <w:ind w:left="0"/>
        <w:rPr>
          <w:sz w:val="24"/>
          <w:szCs w:val="24"/>
        </w:rPr>
      </w:pPr>
      <w:r>
        <w:rPr>
          <w:sz w:val="24"/>
          <w:szCs w:val="24"/>
        </w:rPr>
        <w:t>The following questions to the Local Trust are based on the discussions at the 15 April meeting, answers are  highlighted and edited:</w:t>
      </w:r>
    </w:p>
    <w:p w:rsidR="004A3EEC" w:rsidRDefault="004A3EEC" w:rsidP="004A3EEC">
      <w:pPr>
        <w:pStyle w:val="ListParagraph"/>
        <w:numPr>
          <w:ilvl w:val="0"/>
          <w:numId w:val="9"/>
        </w:numPr>
      </w:pPr>
      <w:r>
        <w:t>How much would the LTO receive as a management fee?</w:t>
      </w:r>
    </w:p>
    <w:p w:rsidR="004A3EEC" w:rsidRDefault="004A3EEC" w:rsidP="004A3EEC">
      <w:pPr>
        <w:ind w:left="360"/>
      </w:pPr>
      <w:r w:rsidRPr="004A3EEC">
        <w:rPr>
          <w:highlight w:val="yellow"/>
        </w:rPr>
        <w:t>It’s up to residents in the area, whether or not to pay the locally trusted organisation a management fee and how much that is., how much is charged and the services provided as part of this fee varies from area to area.</w:t>
      </w:r>
    </w:p>
    <w:p w:rsidR="004A3EEC" w:rsidRDefault="0057083C" w:rsidP="004A3EEC">
      <w:pPr>
        <w:pStyle w:val="ListParagraph"/>
        <w:numPr>
          <w:ilvl w:val="0"/>
          <w:numId w:val="9"/>
        </w:numPr>
      </w:pPr>
      <w:r>
        <w:t xml:space="preserve">How much reporting would they have to provide to the Local Trust – every transaction, weekly, monthly, quarterly, bi-annually or annually? </w:t>
      </w:r>
    </w:p>
    <w:p w:rsidR="004A3EEC" w:rsidRDefault="004A3EEC" w:rsidP="004A3EEC">
      <w:pPr>
        <w:ind w:left="360"/>
      </w:pPr>
      <w:r w:rsidRPr="004A3EEC">
        <w:rPr>
          <w:highlight w:val="yellow"/>
        </w:rPr>
        <w:t>We ask the locally trusted organisation to submit an end of funding report only. In it we ask them to record expenditure against activity</w:t>
      </w:r>
    </w:p>
    <w:p w:rsidR="004A3EEC" w:rsidRDefault="004A3EEC" w:rsidP="004A3EEC">
      <w:pPr>
        <w:pStyle w:val="ListParagraph"/>
        <w:numPr>
          <w:ilvl w:val="0"/>
          <w:numId w:val="9"/>
        </w:numPr>
      </w:pPr>
      <w:r>
        <w:t>Is the LTO liable for any funds that are misspent/misappropriated by the residents, partners, suppliers or staff?</w:t>
      </w:r>
    </w:p>
    <w:p w:rsidR="004A3EEC" w:rsidRDefault="004A3EEC" w:rsidP="004A3EEC">
      <w:pPr>
        <w:ind w:left="360"/>
      </w:pPr>
      <w:r w:rsidRPr="004A3EEC">
        <w:rPr>
          <w:highlight w:val="yellow"/>
        </w:rPr>
        <w:t>Yes, the locally trusted organisation is liable for the funding as per the attached terms &amp; conditions. Where the locally trusted organisation gives another organisation a grant they might also put in places terms or an agreement with them in order to manage and mitigate for this.</w:t>
      </w:r>
    </w:p>
    <w:p w:rsidR="004A3EEC" w:rsidRDefault="004A3EEC" w:rsidP="004A3EEC">
      <w:pPr>
        <w:pStyle w:val="ListParagraph"/>
        <w:numPr>
          <w:ilvl w:val="0"/>
          <w:numId w:val="9"/>
        </w:numPr>
      </w:pPr>
      <w:r>
        <w:t>Who is expected to provide an account of expenditure with proof of expenditure?</w:t>
      </w:r>
    </w:p>
    <w:p w:rsidR="0057083C" w:rsidRDefault="0057083C" w:rsidP="0057083C">
      <w:pPr>
        <w:ind w:left="360"/>
      </w:pPr>
      <w:r w:rsidRPr="0057083C">
        <w:rPr>
          <w:highlight w:val="yellow"/>
        </w:rPr>
        <w:t>The locally trusted organisation</w:t>
      </w:r>
    </w:p>
    <w:p w:rsidR="004A3EEC" w:rsidRDefault="004A3EEC" w:rsidP="004A3EEC">
      <w:pPr>
        <w:pStyle w:val="ListParagraph"/>
        <w:numPr>
          <w:ilvl w:val="0"/>
          <w:numId w:val="9"/>
        </w:numPr>
      </w:pPr>
      <w:r>
        <w:t>Does the LTO receive the whole £20,000 as one payment?</w:t>
      </w:r>
    </w:p>
    <w:p w:rsidR="0057083C" w:rsidRDefault="0057083C" w:rsidP="0057083C">
      <w:pPr>
        <w:ind w:left="360"/>
      </w:pPr>
      <w:r w:rsidRPr="0057083C">
        <w:rPr>
          <w:highlight w:val="yellow"/>
        </w:rPr>
        <w:t>Yes, in most cases. However, we are able to make the payment over 2 or more parts and have done this for other areas. We might do this if the group aren’t sure about what they want to use the full £20k for, or if they think that they might want to use more than one locally trusted organisation.</w:t>
      </w:r>
    </w:p>
    <w:p w:rsidR="004A3EEC" w:rsidRDefault="004A3EEC" w:rsidP="004A3EEC">
      <w:pPr>
        <w:pStyle w:val="ListParagraph"/>
        <w:numPr>
          <w:ilvl w:val="0"/>
          <w:numId w:val="9"/>
        </w:numPr>
      </w:pPr>
      <w:r>
        <w:lastRenderedPageBreak/>
        <w:t>Can the residents ask for payments to be made to the LTO in instalments so that they can if required change their LTO if they are not happy with the service being provided?</w:t>
      </w:r>
    </w:p>
    <w:p w:rsidR="0057083C" w:rsidRDefault="0057083C" w:rsidP="0057083C">
      <w:pPr>
        <w:pStyle w:val="ListParagraph"/>
      </w:pPr>
    </w:p>
    <w:p w:rsidR="0057083C" w:rsidRDefault="0057083C" w:rsidP="0057083C">
      <w:pPr>
        <w:pStyle w:val="ListParagraph"/>
      </w:pPr>
      <w:r w:rsidRPr="0057083C">
        <w:rPr>
          <w:highlight w:val="yellow"/>
        </w:rPr>
        <w:t>Yes, they can.</w:t>
      </w:r>
    </w:p>
    <w:p w:rsidR="004A3EEC" w:rsidRDefault="004A3EEC" w:rsidP="004A3EEC">
      <w:pPr>
        <w:pStyle w:val="ListParagraph"/>
        <w:numPr>
          <w:ilvl w:val="0"/>
          <w:numId w:val="9"/>
        </w:numPr>
      </w:pPr>
      <w:r>
        <w:t xml:space="preserve">What is the quality threshold for LTO? Are there any other criteria other than those listed below? </w:t>
      </w:r>
    </w:p>
    <w:p w:rsidR="0057083C" w:rsidRDefault="0057083C" w:rsidP="0057083C">
      <w:pPr>
        <w:pStyle w:val="ListParagraph"/>
      </w:pPr>
      <w:r w:rsidRPr="0057083C">
        <w:rPr>
          <w:highlight w:val="yellow"/>
        </w:rPr>
        <w:t>We will do an assessment on the locally trusted organisation, including the criteria set out below. We will also look at whether the organisation has the experience required, understand the ethos of the programme and what the activities will result in.</w:t>
      </w:r>
    </w:p>
    <w:p w:rsidR="004A3EEC" w:rsidRDefault="0057083C" w:rsidP="00F11FBE">
      <w:pPr>
        <w:pStyle w:val="ListParagraph"/>
        <w:spacing w:after="0"/>
        <w:ind w:left="0"/>
        <w:rPr>
          <w:b/>
          <w:sz w:val="24"/>
          <w:szCs w:val="24"/>
        </w:rPr>
      </w:pPr>
      <w:r>
        <w:rPr>
          <w:b/>
          <w:sz w:val="24"/>
          <w:szCs w:val="24"/>
        </w:rPr>
        <w:t>The T&amp;C’s  for the getting started fund are attached</w:t>
      </w:r>
    </w:p>
    <w:p w:rsidR="0057083C" w:rsidRDefault="0057083C" w:rsidP="00F11FBE">
      <w:pPr>
        <w:pStyle w:val="ListParagraph"/>
        <w:spacing w:after="0"/>
        <w:ind w:left="0"/>
        <w:rPr>
          <w:sz w:val="24"/>
          <w:szCs w:val="24"/>
        </w:rPr>
      </w:pPr>
    </w:p>
    <w:p w:rsidR="0057083C" w:rsidRDefault="0057083C" w:rsidP="00F11FBE">
      <w:pPr>
        <w:pStyle w:val="ListParagraph"/>
        <w:spacing w:after="0"/>
        <w:ind w:left="0"/>
        <w:rPr>
          <w:sz w:val="24"/>
          <w:szCs w:val="24"/>
        </w:rPr>
      </w:pPr>
      <w:r>
        <w:rPr>
          <w:sz w:val="24"/>
          <w:szCs w:val="24"/>
        </w:rPr>
        <w:t>The Questions are asked of Big Local reps:</w:t>
      </w:r>
    </w:p>
    <w:p w:rsidR="0057083C" w:rsidRDefault="0057083C" w:rsidP="0057083C">
      <w:pPr>
        <w:pStyle w:val="ListParagraph"/>
        <w:numPr>
          <w:ilvl w:val="0"/>
          <w:numId w:val="10"/>
        </w:numPr>
      </w:pPr>
      <w:r>
        <w:t>What process did you use to select an organisation?</w:t>
      </w:r>
    </w:p>
    <w:p w:rsidR="0057083C" w:rsidRDefault="0057083C" w:rsidP="0057083C">
      <w:pPr>
        <w:pStyle w:val="ListParagraph"/>
        <w:numPr>
          <w:ilvl w:val="0"/>
          <w:numId w:val="10"/>
        </w:numPr>
      </w:pPr>
      <w:r>
        <w:t>Did you run an interview/selection procedure with residents?</w:t>
      </w:r>
    </w:p>
    <w:p w:rsidR="0057083C" w:rsidRDefault="0057083C" w:rsidP="0057083C">
      <w:pPr>
        <w:pStyle w:val="ListParagraph"/>
        <w:numPr>
          <w:ilvl w:val="0"/>
          <w:numId w:val="10"/>
        </w:numPr>
      </w:pPr>
      <w:r>
        <w:t>If you did run an interview/selection process, what questions did you ask?</w:t>
      </w:r>
    </w:p>
    <w:p w:rsidR="0057083C" w:rsidRDefault="0057083C" w:rsidP="0057083C">
      <w:pPr>
        <w:pStyle w:val="ListParagraph"/>
        <w:numPr>
          <w:ilvl w:val="0"/>
          <w:numId w:val="10"/>
        </w:numPr>
      </w:pPr>
      <w:r>
        <w:t>What criteria did you use to make a decision?</w:t>
      </w:r>
    </w:p>
    <w:p w:rsidR="0057083C" w:rsidRPr="00862738" w:rsidRDefault="00862738" w:rsidP="00862738">
      <w:pPr>
        <w:pStyle w:val="ListParagraph"/>
        <w:spacing w:after="0"/>
        <w:rPr>
          <w:b/>
          <w:sz w:val="24"/>
          <w:szCs w:val="24"/>
        </w:rPr>
      </w:pPr>
      <w:r>
        <w:rPr>
          <w:b/>
          <w:sz w:val="24"/>
          <w:szCs w:val="24"/>
        </w:rPr>
        <w:t xml:space="preserve">A attached is some information from  Greatfield Big Local project – </w:t>
      </w:r>
      <w:r w:rsidRPr="00862738">
        <w:rPr>
          <w:b/>
          <w:sz w:val="24"/>
          <w:szCs w:val="24"/>
        </w:rPr>
        <w:t xml:space="preserve"> </w:t>
      </w:r>
      <w:r>
        <w:rPr>
          <w:b/>
          <w:sz w:val="24"/>
          <w:szCs w:val="24"/>
        </w:rPr>
        <w:t>“</w:t>
      </w:r>
      <w:r w:rsidRPr="00862738">
        <w:rPr>
          <w:sz w:val="24"/>
          <w:szCs w:val="24"/>
        </w:rPr>
        <w:t>Invitation to take the role of Lead Organisation for the Greatfield Big Local project</w:t>
      </w:r>
      <w:r>
        <w:rPr>
          <w:b/>
          <w:sz w:val="24"/>
          <w:szCs w:val="24"/>
        </w:rPr>
        <w:t>”</w:t>
      </w:r>
      <w:r w:rsidR="0057083C" w:rsidRPr="00862738">
        <w:rPr>
          <w:b/>
          <w:sz w:val="24"/>
          <w:szCs w:val="24"/>
        </w:rPr>
        <w:t xml:space="preserve"> </w:t>
      </w:r>
    </w:p>
    <w:sectPr w:rsidR="0057083C" w:rsidRPr="00862738" w:rsidSect="009B34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32C"/>
    <w:multiLevelType w:val="hybridMultilevel"/>
    <w:tmpl w:val="137CD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A6E5E"/>
    <w:multiLevelType w:val="hybridMultilevel"/>
    <w:tmpl w:val="2DAA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FB7608"/>
    <w:multiLevelType w:val="hybridMultilevel"/>
    <w:tmpl w:val="AEC8BED4"/>
    <w:lvl w:ilvl="0" w:tplc="D33885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385D7A"/>
    <w:multiLevelType w:val="hybridMultilevel"/>
    <w:tmpl w:val="B5286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9FF774C"/>
    <w:multiLevelType w:val="hybridMultilevel"/>
    <w:tmpl w:val="DAE29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B023DF"/>
    <w:multiLevelType w:val="hybridMultilevel"/>
    <w:tmpl w:val="DAE29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3C6154"/>
    <w:multiLevelType w:val="hybridMultilevel"/>
    <w:tmpl w:val="272C3014"/>
    <w:lvl w:ilvl="0" w:tplc="2D9873D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EE66E3"/>
    <w:multiLevelType w:val="hybridMultilevel"/>
    <w:tmpl w:val="9482AB12"/>
    <w:lvl w:ilvl="0" w:tplc="D33885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D55CF8"/>
    <w:multiLevelType w:val="hybridMultilevel"/>
    <w:tmpl w:val="A478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6F273E"/>
    <w:multiLevelType w:val="hybridMultilevel"/>
    <w:tmpl w:val="75080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
  </w:num>
  <w:num w:numId="5">
    <w:abstractNumId w:val="2"/>
  </w:num>
  <w:num w:numId="6">
    <w:abstractNumId w:val="7"/>
  </w:num>
  <w:num w:numId="7">
    <w:abstractNumId w:val="5"/>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F10"/>
    <w:rsid w:val="00125D80"/>
    <w:rsid w:val="004A3EEC"/>
    <w:rsid w:val="00532B75"/>
    <w:rsid w:val="0057083C"/>
    <w:rsid w:val="00581E51"/>
    <w:rsid w:val="005C7EFC"/>
    <w:rsid w:val="00862738"/>
    <w:rsid w:val="00936A0A"/>
    <w:rsid w:val="009B34AD"/>
    <w:rsid w:val="00E97E62"/>
    <w:rsid w:val="00EE1F10"/>
    <w:rsid w:val="00F11F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0A"/>
    <w:pPr>
      <w:ind w:left="720"/>
      <w:contextualSpacing/>
    </w:pPr>
  </w:style>
</w:styles>
</file>

<file path=word/webSettings.xml><?xml version="1.0" encoding="utf-8"?>
<w:webSettings xmlns:r="http://schemas.openxmlformats.org/officeDocument/2006/relationships" xmlns:w="http://schemas.openxmlformats.org/wordprocessingml/2006/main">
  <w:divs>
    <w:div w:id="226190947">
      <w:bodyDiv w:val="1"/>
      <w:marLeft w:val="0"/>
      <w:marRight w:val="0"/>
      <w:marTop w:val="0"/>
      <w:marBottom w:val="0"/>
      <w:divBdr>
        <w:top w:val="none" w:sz="0" w:space="0" w:color="auto"/>
        <w:left w:val="none" w:sz="0" w:space="0" w:color="auto"/>
        <w:bottom w:val="none" w:sz="0" w:space="0" w:color="auto"/>
        <w:right w:val="none" w:sz="0" w:space="0" w:color="auto"/>
      </w:divBdr>
      <w:divsChild>
        <w:div w:id="1355770611">
          <w:marLeft w:val="0"/>
          <w:marRight w:val="0"/>
          <w:marTop w:val="0"/>
          <w:marBottom w:val="0"/>
          <w:divBdr>
            <w:top w:val="none" w:sz="0" w:space="0" w:color="auto"/>
            <w:left w:val="none" w:sz="0" w:space="0" w:color="auto"/>
            <w:bottom w:val="none" w:sz="0" w:space="0" w:color="auto"/>
            <w:right w:val="none" w:sz="0" w:space="0" w:color="auto"/>
          </w:divBdr>
          <w:divsChild>
            <w:div w:id="580913441">
              <w:marLeft w:val="0"/>
              <w:marRight w:val="0"/>
              <w:marTop w:val="0"/>
              <w:marBottom w:val="0"/>
              <w:divBdr>
                <w:top w:val="none" w:sz="0" w:space="0" w:color="auto"/>
                <w:left w:val="none" w:sz="0" w:space="0" w:color="auto"/>
                <w:bottom w:val="none" w:sz="0" w:space="0" w:color="auto"/>
                <w:right w:val="none" w:sz="0" w:space="0" w:color="auto"/>
              </w:divBdr>
              <w:divsChild>
                <w:div w:id="1895845060">
                  <w:marLeft w:val="-75"/>
                  <w:marRight w:val="-75"/>
                  <w:marTop w:val="0"/>
                  <w:marBottom w:val="0"/>
                  <w:divBdr>
                    <w:top w:val="none" w:sz="0" w:space="0" w:color="auto"/>
                    <w:left w:val="none" w:sz="0" w:space="0" w:color="auto"/>
                    <w:bottom w:val="none" w:sz="0" w:space="0" w:color="auto"/>
                    <w:right w:val="none" w:sz="0" w:space="0" w:color="auto"/>
                  </w:divBdr>
                  <w:divsChild>
                    <w:div w:id="102217337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380246897">
      <w:bodyDiv w:val="1"/>
      <w:marLeft w:val="0"/>
      <w:marRight w:val="0"/>
      <w:marTop w:val="0"/>
      <w:marBottom w:val="0"/>
      <w:divBdr>
        <w:top w:val="none" w:sz="0" w:space="0" w:color="auto"/>
        <w:left w:val="none" w:sz="0" w:space="0" w:color="auto"/>
        <w:bottom w:val="none" w:sz="0" w:space="0" w:color="auto"/>
        <w:right w:val="none" w:sz="0" w:space="0" w:color="auto"/>
      </w:divBdr>
      <w:divsChild>
        <w:div w:id="114952627">
          <w:marLeft w:val="0"/>
          <w:marRight w:val="0"/>
          <w:marTop w:val="0"/>
          <w:marBottom w:val="0"/>
          <w:divBdr>
            <w:top w:val="none" w:sz="0" w:space="0" w:color="auto"/>
            <w:left w:val="none" w:sz="0" w:space="0" w:color="auto"/>
            <w:bottom w:val="none" w:sz="0" w:space="0" w:color="auto"/>
            <w:right w:val="none" w:sz="0" w:space="0" w:color="auto"/>
          </w:divBdr>
          <w:divsChild>
            <w:div w:id="1440906145">
              <w:marLeft w:val="0"/>
              <w:marRight w:val="0"/>
              <w:marTop w:val="0"/>
              <w:marBottom w:val="0"/>
              <w:divBdr>
                <w:top w:val="none" w:sz="0" w:space="0" w:color="auto"/>
                <w:left w:val="none" w:sz="0" w:space="0" w:color="auto"/>
                <w:bottom w:val="none" w:sz="0" w:space="0" w:color="auto"/>
                <w:right w:val="none" w:sz="0" w:space="0" w:color="auto"/>
              </w:divBdr>
              <w:divsChild>
                <w:div w:id="1777167903">
                  <w:marLeft w:val="-75"/>
                  <w:marRight w:val="-75"/>
                  <w:marTop w:val="0"/>
                  <w:marBottom w:val="0"/>
                  <w:divBdr>
                    <w:top w:val="none" w:sz="0" w:space="0" w:color="auto"/>
                    <w:left w:val="none" w:sz="0" w:space="0" w:color="auto"/>
                    <w:bottom w:val="none" w:sz="0" w:space="0" w:color="auto"/>
                    <w:right w:val="none" w:sz="0" w:space="0" w:color="auto"/>
                  </w:divBdr>
                  <w:divsChild>
                    <w:div w:id="115791844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2013-04-19T11:48:00Z</dcterms:created>
  <dcterms:modified xsi:type="dcterms:W3CDTF">2013-04-19T13:00:00Z</dcterms:modified>
</cp:coreProperties>
</file>